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5C13" w14:textId="77777777" w:rsidR="0084759C" w:rsidRDefault="0084759C">
      <w:pPr>
        <w:pStyle w:val="Corpotesto"/>
        <w:rPr>
          <w:sz w:val="20"/>
        </w:rPr>
      </w:pPr>
    </w:p>
    <w:p w14:paraId="49A7276F" w14:textId="77777777" w:rsidR="0084759C" w:rsidRDefault="0084759C">
      <w:pPr>
        <w:pStyle w:val="Corpotesto"/>
        <w:spacing w:before="2"/>
        <w:rPr>
          <w:sz w:val="19"/>
        </w:rPr>
      </w:pPr>
    </w:p>
    <w:p w14:paraId="2CA0A1B2" w14:textId="414B5764" w:rsidR="0084759C" w:rsidRDefault="00000000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</w:p>
    <w:p w14:paraId="026466E8" w14:textId="7A79B505" w:rsidR="00B77926" w:rsidRDefault="00B77926">
      <w:pPr>
        <w:pStyle w:val="Titolo"/>
      </w:pPr>
      <w:r>
        <w:t>(antipedofilia)</w:t>
      </w:r>
    </w:p>
    <w:p w14:paraId="2967F15F" w14:textId="77777777" w:rsidR="0084759C" w:rsidRDefault="00000000">
      <w:pPr>
        <w:spacing w:before="172"/>
        <w:ind w:left="811" w:right="805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(Art.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46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D.P.R.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28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dicembre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2000,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n.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445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)</w:t>
      </w:r>
    </w:p>
    <w:p w14:paraId="13A39CD6" w14:textId="77777777" w:rsidR="0084759C" w:rsidRDefault="0084759C">
      <w:pPr>
        <w:pStyle w:val="Corpotesto"/>
        <w:rPr>
          <w:rFonts w:ascii="Verdana"/>
          <w:b/>
        </w:rPr>
      </w:pPr>
    </w:p>
    <w:p w14:paraId="06C4709F" w14:textId="77777777" w:rsidR="0084759C" w:rsidRDefault="0084759C">
      <w:pPr>
        <w:pStyle w:val="Corpotesto"/>
        <w:rPr>
          <w:rFonts w:ascii="Verdana"/>
          <w:b/>
        </w:rPr>
      </w:pPr>
    </w:p>
    <w:p w14:paraId="3921440D" w14:textId="77777777" w:rsidR="0084759C" w:rsidRDefault="0084759C">
      <w:pPr>
        <w:pStyle w:val="Corpotesto"/>
        <w:spacing w:before="5"/>
        <w:rPr>
          <w:rFonts w:ascii="Verdana"/>
          <w:b/>
          <w:sz w:val="32"/>
        </w:rPr>
      </w:pPr>
    </w:p>
    <w:p w14:paraId="4C3C7AB8" w14:textId="77777777" w:rsidR="0084759C" w:rsidRDefault="00000000">
      <w:pPr>
        <w:pStyle w:val="Corpotesto"/>
        <w:tabs>
          <w:tab w:val="left" w:pos="9633"/>
        </w:tabs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3CB012" w14:textId="77777777" w:rsidR="0084759C" w:rsidRDefault="0084759C">
      <w:pPr>
        <w:pStyle w:val="Corpotesto"/>
        <w:spacing w:before="2"/>
        <w:rPr>
          <w:sz w:val="16"/>
        </w:rPr>
      </w:pPr>
    </w:p>
    <w:p w14:paraId="7E3B8A76" w14:textId="77777777" w:rsidR="0084759C" w:rsidRDefault="00000000">
      <w:pPr>
        <w:pStyle w:val="Corpotesto"/>
        <w:tabs>
          <w:tab w:val="left" w:pos="7341"/>
          <w:tab w:val="left" w:pos="8020"/>
          <w:tab w:val="left" w:pos="8659"/>
          <w:tab w:val="left" w:pos="9086"/>
          <w:tab w:val="left" w:pos="9688"/>
        </w:tabs>
        <w:spacing w:before="90"/>
        <w:ind w:left="11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3BCE99" w14:textId="77777777" w:rsidR="0084759C" w:rsidRDefault="0084759C">
      <w:pPr>
        <w:pStyle w:val="Corpotesto"/>
        <w:spacing w:before="2"/>
        <w:rPr>
          <w:sz w:val="16"/>
        </w:rPr>
      </w:pPr>
    </w:p>
    <w:p w14:paraId="0A7195A2" w14:textId="77777777" w:rsidR="0084759C" w:rsidRDefault="00000000">
      <w:pPr>
        <w:pStyle w:val="Corpotesto"/>
        <w:tabs>
          <w:tab w:val="left" w:pos="4432"/>
          <w:tab w:val="left" w:pos="9040"/>
          <w:tab w:val="left" w:pos="9700"/>
        </w:tabs>
        <w:spacing w:before="90"/>
        <w:ind w:left="112"/>
      </w:pPr>
      <w:r>
        <w:t>e</w:t>
      </w:r>
      <w:r>
        <w:rPr>
          <w:spacing w:val="-3"/>
        </w:rPr>
        <w:t xml:space="preserve"> </w:t>
      </w:r>
      <w:r>
        <w:t>residente a</w:t>
      </w:r>
      <w:r>
        <w:rPr>
          <w:u w:val="single"/>
        </w:rPr>
        <w:tab/>
      </w:r>
      <w:r>
        <w:t>Prov 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Via/Piazza/Strada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86175B" w14:textId="77777777" w:rsidR="0084759C" w:rsidRDefault="0084759C">
      <w:pPr>
        <w:pStyle w:val="Corpotesto"/>
        <w:spacing w:before="2"/>
        <w:rPr>
          <w:sz w:val="16"/>
        </w:rPr>
      </w:pPr>
    </w:p>
    <w:p w14:paraId="2D3ADE0B" w14:textId="77777777" w:rsidR="0084759C" w:rsidRDefault="00000000">
      <w:pPr>
        <w:pStyle w:val="Corpotesto"/>
        <w:spacing w:before="90" w:line="480" w:lineRule="auto"/>
        <w:ind w:left="112" w:right="100"/>
        <w:jc w:val="both"/>
        <w:rPr>
          <w:rFonts w:ascii="Verdana" w:hAnsi="Verdana"/>
          <w:sz w:val="20"/>
        </w:rPr>
      </w:pPr>
      <w:r>
        <w:t>consapevole delle sanzioni penali, nel caso di dichiarazioni non veritiere, di formazione o uso di atti</w:t>
      </w:r>
      <w:r>
        <w:rPr>
          <w:spacing w:val="-57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5"/>
        </w:rPr>
        <w:t xml:space="preserve"> </w:t>
      </w:r>
      <w:r>
        <w:t>conseguiti</w:t>
      </w:r>
      <w:r>
        <w:rPr>
          <w:spacing w:val="8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provvedimenti</w:t>
      </w:r>
      <w:r>
        <w:rPr>
          <w:spacing w:val="8"/>
        </w:rPr>
        <w:t xml:space="preserve"> </w:t>
      </w:r>
      <w:r>
        <w:t>emanati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veritiere,</w:t>
      </w:r>
      <w:r>
        <w:rPr>
          <w:spacing w:val="6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rPr>
          <w:rFonts w:ascii="Verdana" w:hAnsi="Verdana"/>
          <w:sz w:val="20"/>
        </w:rPr>
        <w:t>sensi</w:t>
      </w:r>
    </w:p>
    <w:p w14:paraId="4665199F" w14:textId="77777777" w:rsidR="0084759C" w:rsidRDefault="00000000">
      <w:pPr>
        <w:spacing w:before="9"/>
        <w:ind w:left="11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dell’art.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75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D.P.R.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28/12/200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n.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445</w:t>
      </w:r>
    </w:p>
    <w:p w14:paraId="2F94C97F" w14:textId="77777777" w:rsidR="0084759C" w:rsidRDefault="0084759C">
      <w:pPr>
        <w:pStyle w:val="Corpotesto"/>
        <w:rPr>
          <w:rFonts w:ascii="Verdana"/>
          <w:sz w:val="20"/>
        </w:rPr>
      </w:pPr>
    </w:p>
    <w:p w14:paraId="7A02D3B7" w14:textId="77777777" w:rsidR="0084759C" w:rsidRDefault="00000000">
      <w:pPr>
        <w:ind w:left="814" w:right="80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98117BA" w14:textId="77777777" w:rsidR="0084759C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31" w:line="357" w:lineRule="auto"/>
        <w:ind w:right="100"/>
        <w:rPr>
          <w:sz w:val="24"/>
        </w:rPr>
      </w:pPr>
      <w:r>
        <w:rPr>
          <w:sz w:val="24"/>
        </w:rPr>
        <w:t>di non aver riportato condanne penali per 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reati di cui agli articoli 600-bis, 600-ter, 600-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quater, 600- quinquies e 609-undecies del codice penale </w:t>
      </w:r>
      <w:r>
        <w:rPr>
          <w:sz w:val="24"/>
        </w:rPr>
        <w:t>e di non essere destinatario 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 l’applicazione di</w:t>
      </w:r>
      <w:r>
        <w:rPr>
          <w:spacing w:val="60"/>
          <w:sz w:val="24"/>
        </w:rPr>
        <w:t xml:space="preserve"> </w:t>
      </w:r>
      <w:r>
        <w:rPr>
          <w:sz w:val="24"/>
        </w:rPr>
        <w:t>misure di prevenzione, di decisioni civili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provvedimenti 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 nel casellario</w:t>
      </w:r>
      <w:r>
        <w:rPr>
          <w:spacing w:val="-1"/>
          <w:sz w:val="24"/>
        </w:rPr>
        <w:t xml:space="preserve"> </w:t>
      </w:r>
      <w:r>
        <w:rPr>
          <w:sz w:val="24"/>
        </w:rPr>
        <w:t>giudiziale;</w:t>
      </w:r>
    </w:p>
    <w:p w14:paraId="48782B56" w14:textId="77777777" w:rsidR="0084759C" w:rsidRDefault="00000000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 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penali.</w:t>
      </w:r>
    </w:p>
    <w:p w14:paraId="45236A3E" w14:textId="77777777" w:rsidR="0084759C" w:rsidRDefault="0084759C">
      <w:pPr>
        <w:pStyle w:val="Corpotesto"/>
        <w:rPr>
          <w:sz w:val="28"/>
        </w:rPr>
      </w:pPr>
    </w:p>
    <w:p w14:paraId="7AAFAADB" w14:textId="77777777" w:rsidR="0084759C" w:rsidRDefault="00000000">
      <w:pPr>
        <w:pStyle w:val="Corpotesto"/>
        <w:spacing w:before="229" w:line="360" w:lineRule="auto"/>
        <w:ind w:left="112" w:right="100"/>
        <w:jc w:val="both"/>
      </w:pPr>
      <w:r>
        <w:t>Dichiara altresì di essere informato, ai sensi e per gli effetti di cui all’art. 13 del Decreto Legislativo</w:t>
      </w:r>
      <w:r>
        <w:rPr>
          <w:spacing w:val="-57"/>
        </w:rPr>
        <w:t xml:space="preserve"> </w:t>
      </w:r>
      <w:r>
        <w:t>30/06/2003 n. 196, che i dati personali raccolti saranno trattati, anche con strumenti 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quale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403A87B3" w14:textId="77777777" w:rsidR="0084759C" w:rsidRDefault="0084759C">
      <w:pPr>
        <w:pStyle w:val="Corpotesto"/>
        <w:rPr>
          <w:sz w:val="20"/>
        </w:rPr>
      </w:pPr>
    </w:p>
    <w:p w14:paraId="2074A67C" w14:textId="77777777" w:rsidR="0084759C" w:rsidRDefault="0084759C">
      <w:pPr>
        <w:pStyle w:val="Corpotesto"/>
        <w:rPr>
          <w:sz w:val="20"/>
        </w:rPr>
      </w:pPr>
    </w:p>
    <w:p w14:paraId="3623AF53" w14:textId="77777777" w:rsidR="0084759C" w:rsidRDefault="0084759C">
      <w:pPr>
        <w:pStyle w:val="Corpotesto"/>
        <w:spacing w:before="8"/>
        <w:rPr>
          <w:sz w:val="15"/>
        </w:rPr>
      </w:pPr>
    </w:p>
    <w:p w14:paraId="1209D98C" w14:textId="77777777" w:rsidR="0084759C" w:rsidRDefault="00000000">
      <w:pPr>
        <w:pStyle w:val="Corpotesto"/>
        <w:tabs>
          <w:tab w:val="left" w:pos="4173"/>
          <w:tab w:val="left" w:pos="6700"/>
        </w:tabs>
        <w:spacing w:before="90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Dichiarante</w:t>
      </w:r>
    </w:p>
    <w:p w14:paraId="1EEB93E6" w14:textId="77777777" w:rsidR="0084759C" w:rsidRDefault="0084759C">
      <w:pPr>
        <w:pStyle w:val="Corpotesto"/>
        <w:rPr>
          <w:sz w:val="20"/>
        </w:rPr>
      </w:pPr>
    </w:p>
    <w:p w14:paraId="4E958F55" w14:textId="77777777" w:rsidR="0084759C" w:rsidRDefault="0084759C">
      <w:pPr>
        <w:pStyle w:val="Corpotesto"/>
        <w:rPr>
          <w:sz w:val="20"/>
        </w:rPr>
      </w:pPr>
    </w:p>
    <w:p w14:paraId="5AA8933C" w14:textId="550CAD47" w:rsidR="0084759C" w:rsidRDefault="00B77926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253918" wp14:editId="08C051BE">
                <wp:simplePos x="0" y="0"/>
                <wp:positionH relativeFrom="page">
                  <wp:posOffset>4338955</wp:posOffset>
                </wp:positionH>
                <wp:positionV relativeFrom="paragraph">
                  <wp:posOffset>230505</wp:posOffset>
                </wp:positionV>
                <wp:extent cx="198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3120"/>
                            <a:gd name="T2" fmla="+- 0 9953 683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A556" id="Freeform 2" o:spid="_x0000_s1026" style="position:absolute;margin-left:341.65pt;margin-top:18.15pt;width:15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" path="m,l3120,e" filled="f" strokeweight=".16922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84759C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011E"/>
    <w:multiLevelType w:val="hybridMultilevel"/>
    <w:tmpl w:val="F140A766"/>
    <w:lvl w:ilvl="0" w:tplc="5E24EF0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6DA481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0EAE87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105047D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4566CB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2F2C27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FAEC07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95E48A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FE2205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6762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9C"/>
    <w:rsid w:val="0084759C"/>
    <w:rsid w:val="00B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75F3"/>
  <w15:docId w15:val="{6EDD4FF7-D6D0-49FA-A894-C7485FE8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1"/>
      <w:ind w:left="815" w:right="805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condanne contro la pedofilia</dc:title>
  <dc:creator>Utente1</dc:creator>
  <cp:lastModifiedBy>Rosalba Marchisciana</cp:lastModifiedBy>
  <cp:revision>2</cp:revision>
  <dcterms:created xsi:type="dcterms:W3CDTF">2023-08-09T08:48:00Z</dcterms:created>
  <dcterms:modified xsi:type="dcterms:W3CDTF">2023-08-09T08:48:00Z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2023-08-09T00:00:00Z</vt:filetime>
  </property>
</Properties>
</file>